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68BD" w14:textId="77777777" w:rsidR="00B1222D" w:rsidRPr="00B1222D" w:rsidRDefault="00B1222D" w:rsidP="00B1222D">
      <w:pPr>
        <w:rPr>
          <w:rFonts w:ascii="Arial" w:hAnsi="Arial" w:cs="Arial"/>
          <w:sz w:val="28"/>
          <w:szCs w:val="28"/>
        </w:rPr>
      </w:pPr>
    </w:p>
    <w:p w14:paraId="12500822" w14:textId="25B6A297" w:rsidR="00B1222D" w:rsidRPr="00B1222D" w:rsidRDefault="00B1222D" w:rsidP="00B1222D">
      <w:pPr>
        <w:jc w:val="center"/>
        <w:rPr>
          <w:rFonts w:ascii="Arial" w:hAnsi="Arial" w:cs="Arial"/>
          <w:sz w:val="28"/>
          <w:szCs w:val="28"/>
        </w:rPr>
      </w:pPr>
      <w:r w:rsidRPr="00B1222D">
        <w:rPr>
          <w:rFonts w:ascii="Arial" w:hAnsi="Arial" w:cs="Arial"/>
          <w:b/>
          <w:bCs/>
          <w:sz w:val="28"/>
          <w:szCs w:val="28"/>
        </w:rPr>
        <w:t>Nachweis gemäß § 2 Abs. 1 des Nachweisgesetzes</w:t>
      </w:r>
    </w:p>
    <w:p w14:paraId="086B81C4" w14:textId="77777777" w:rsidR="00B1222D" w:rsidRDefault="00B1222D" w:rsidP="00B1222D">
      <w:pPr>
        <w:rPr>
          <w:rFonts w:ascii="Arial" w:hAnsi="Arial" w:cs="Arial"/>
        </w:rPr>
      </w:pPr>
    </w:p>
    <w:p w14:paraId="7247D1CD" w14:textId="77777777" w:rsidR="00B1222D" w:rsidRDefault="00B1222D" w:rsidP="00B1222D">
      <w:pPr>
        <w:rPr>
          <w:rFonts w:ascii="Arial" w:hAnsi="Arial" w:cs="Arial"/>
        </w:rPr>
      </w:pPr>
    </w:p>
    <w:p w14:paraId="05AE64BB" w14:textId="1F5DF334" w:rsidR="00B1222D" w:rsidRPr="00B1222D" w:rsidRDefault="00B1222D" w:rsidP="00B1222D">
      <w:pPr>
        <w:rPr>
          <w:rFonts w:ascii="Arial" w:hAnsi="Arial" w:cs="Arial"/>
        </w:rPr>
      </w:pPr>
      <w:r w:rsidRPr="00B1222D">
        <w:rPr>
          <w:rFonts w:ascii="Arial" w:hAnsi="Arial" w:cs="Arial"/>
        </w:rPr>
        <w:t xml:space="preserve">Sehr geehrte/r Herr/Frau _______________________, </w:t>
      </w:r>
    </w:p>
    <w:p w14:paraId="25AF9388" w14:textId="77777777" w:rsidR="00B1222D" w:rsidRDefault="00B1222D" w:rsidP="00B1222D">
      <w:pPr>
        <w:rPr>
          <w:rFonts w:ascii="Arial" w:hAnsi="Arial" w:cs="Arial"/>
        </w:rPr>
      </w:pPr>
    </w:p>
    <w:p w14:paraId="48E5815A" w14:textId="08992E6B" w:rsidR="00B1222D" w:rsidRDefault="00B1222D" w:rsidP="00B1222D">
      <w:pPr>
        <w:jc w:val="both"/>
        <w:rPr>
          <w:rFonts w:ascii="Arial" w:hAnsi="Arial" w:cs="Arial"/>
        </w:rPr>
      </w:pPr>
      <w:r w:rsidRPr="00B1222D">
        <w:rPr>
          <w:rFonts w:ascii="Arial" w:hAnsi="Arial" w:cs="Arial"/>
        </w:rPr>
        <w:t>seit dem 01.08.2022 verlangt der Gesetzgeber</w:t>
      </w:r>
      <w:r>
        <w:rPr>
          <w:rFonts w:ascii="Arial" w:hAnsi="Arial" w:cs="Arial"/>
        </w:rPr>
        <w:t xml:space="preserve"> in Form einer Neufassung des Nachweisgesetzes</w:t>
      </w:r>
      <w:r w:rsidRPr="00B1222D">
        <w:rPr>
          <w:rFonts w:ascii="Arial" w:hAnsi="Arial" w:cs="Arial"/>
        </w:rPr>
        <w:t xml:space="preserve"> eine</w:t>
      </w:r>
      <w:r>
        <w:rPr>
          <w:rFonts w:ascii="Arial" w:hAnsi="Arial" w:cs="Arial"/>
        </w:rPr>
        <w:t>n schriftlichen</w:t>
      </w:r>
      <w:r w:rsidRPr="00B1222D">
        <w:rPr>
          <w:rFonts w:ascii="Arial" w:hAnsi="Arial" w:cs="Arial"/>
        </w:rPr>
        <w:t xml:space="preserve"> Nachweis</w:t>
      </w:r>
      <w:r>
        <w:rPr>
          <w:rFonts w:ascii="Arial" w:hAnsi="Arial" w:cs="Arial"/>
        </w:rPr>
        <w:t xml:space="preserve"> der</w:t>
      </w:r>
      <w:r w:rsidRPr="00B1222D">
        <w:rPr>
          <w:rFonts w:ascii="Arial" w:hAnsi="Arial" w:cs="Arial"/>
        </w:rPr>
        <w:t xml:space="preserve"> wesentlichen Arbeitsbedingungen. </w:t>
      </w:r>
    </w:p>
    <w:p w14:paraId="486A1A7E" w14:textId="77777777" w:rsidR="00B1222D" w:rsidRDefault="00B1222D" w:rsidP="00B1222D">
      <w:pPr>
        <w:rPr>
          <w:rFonts w:ascii="Arial" w:hAnsi="Arial" w:cs="Arial"/>
        </w:rPr>
      </w:pPr>
    </w:p>
    <w:p w14:paraId="2FA55B45" w14:textId="695FD5F4" w:rsidR="00B1222D" w:rsidRDefault="00B1222D" w:rsidP="00B1222D">
      <w:pPr>
        <w:jc w:val="both"/>
        <w:rPr>
          <w:rFonts w:ascii="Arial" w:hAnsi="Arial" w:cs="Arial"/>
        </w:rPr>
      </w:pPr>
      <w:r>
        <w:rPr>
          <w:rFonts w:ascii="Arial" w:hAnsi="Arial" w:cs="Arial"/>
        </w:rPr>
        <w:t xml:space="preserve">Mit diesem </w:t>
      </w:r>
      <w:r w:rsidRPr="00B1222D">
        <w:rPr>
          <w:rFonts w:ascii="Arial" w:hAnsi="Arial" w:cs="Arial"/>
        </w:rPr>
        <w:t>Schreiben</w:t>
      </w:r>
      <w:r>
        <w:rPr>
          <w:rFonts w:ascii="Arial" w:hAnsi="Arial" w:cs="Arial"/>
        </w:rPr>
        <w:t xml:space="preserve"> möchten wir Sie daher</w:t>
      </w:r>
      <w:r w:rsidRPr="00B1222D">
        <w:rPr>
          <w:rFonts w:ascii="Arial" w:hAnsi="Arial" w:cs="Arial"/>
        </w:rPr>
        <w:t xml:space="preserve"> gemäß § 2 Abs. 1 des Nachweisgesetzes (NachwG) schriftlich</w:t>
      </w:r>
      <w:r>
        <w:rPr>
          <w:rFonts w:ascii="Arial" w:hAnsi="Arial" w:cs="Arial"/>
        </w:rPr>
        <w:t xml:space="preserve"> über Ihre wesentlichen Arbeitsbedingungen informieren.</w:t>
      </w:r>
      <w:r w:rsidRPr="00B1222D">
        <w:rPr>
          <w:rFonts w:ascii="Arial" w:hAnsi="Arial" w:cs="Arial"/>
        </w:rPr>
        <w:t xml:space="preserve"> </w:t>
      </w:r>
    </w:p>
    <w:p w14:paraId="239684F3" w14:textId="77777777" w:rsidR="00B1222D" w:rsidRPr="00B1222D" w:rsidRDefault="00B1222D" w:rsidP="00B1222D">
      <w:pPr>
        <w:jc w:val="both"/>
        <w:rPr>
          <w:rFonts w:ascii="Arial" w:hAnsi="Arial" w:cs="Arial"/>
        </w:rPr>
      </w:pPr>
    </w:p>
    <w:p w14:paraId="5097C8FE" w14:textId="607731D2" w:rsidR="00B1222D" w:rsidRDefault="00B1222D" w:rsidP="00B1222D">
      <w:pPr>
        <w:rPr>
          <w:rFonts w:ascii="Arial" w:hAnsi="Arial" w:cs="Arial"/>
        </w:rPr>
      </w:pPr>
      <w:r w:rsidRPr="00B1222D">
        <w:rPr>
          <w:rFonts w:ascii="Arial" w:hAnsi="Arial" w:cs="Arial"/>
        </w:rPr>
        <w:t xml:space="preserve">Wir behalten uns ausdrücklich vor, diesen Nachweis jederzeit zu ändern, zu ergänzen oder zu korrigieren. </w:t>
      </w:r>
    </w:p>
    <w:p w14:paraId="57BF336F" w14:textId="77777777" w:rsidR="00B1222D" w:rsidRPr="00B1222D" w:rsidRDefault="00B1222D" w:rsidP="00B1222D">
      <w:pPr>
        <w:rPr>
          <w:rFonts w:ascii="Arial" w:hAnsi="Arial" w:cs="Arial"/>
        </w:rPr>
      </w:pPr>
    </w:p>
    <w:p w14:paraId="6A069136" w14:textId="5D25039D" w:rsidR="00B1222D" w:rsidRDefault="00B1222D" w:rsidP="00B1222D">
      <w:pPr>
        <w:rPr>
          <w:rFonts w:ascii="Arial" w:hAnsi="Arial" w:cs="Arial"/>
        </w:rPr>
      </w:pPr>
      <w:r w:rsidRPr="00B1222D">
        <w:rPr>
          <w:rFonts w:ascii="Arial" w:hAnsi="Arial" w:cs="Arial"/>
        </w:rPr>
        <w:t xml:space="preserve">Zu den gesetzlich vorgesehenen wesentlichen Arbeitsbedingungen erteilen wir Ihnen in der Reihenfolge des § 2 Abs. 1 NachwG den folgenden Nachweis: </w:t>
      </w:r>
    </w:p>
    <w:p w14:paraId="70087327" w14:textId="77777777" w:rsidR="00B1222D" w:rsidRPr="00B1222D" w:rsidRDefault="00B1222D" w:rsidP="00B1222D">
      <w:pPr>
        <w:rPr>
          <w:rFonts w:ascii="Arial" w:hAnsi="Arial" w:cs="Arial"/>
        </w:rPr>
      </w:pPr>
    </w:p>
    <w:p w14:paraId="18FDB5C3" w14:textId="77777777" w:rsidR="00B1222D" w:rsidRPr="00B1222D" w:rsidRDefault="00B1222D" w:rsidP="00B1222D">
      <w:pPr>
        <w:rPr>
          <w:rFonts w:ascii="Arial" w:hAnsi="Arial" w:cs="Arial"/>
        </w:rPr>
      </w:pPr>
      <w:r w:rsidRPr="00B1222D">
        <w:rPr>
          <w:rFonts w:ascii="Arial" w:hAnsi="Arial" w:cs="Arial"/>
          <w:b/>
          <w:bCs/>
        </w:rPr>
        <w:t xml:space="preserve">1. „der Name und die Anschrift der Vertragsparteien“ </w:t>
      </w:r>
    </w:p>
    <w:p w14:paraId="5832B7F4" w14:textId="77777777" w:rsidR="00B1222D" w:rsidRPr="00B1222D" w:rsidRDefault="00B1222D" w:rsidP="00B1222D">
      <w:pPr>
        <w:rPr>
          <w:rFonts w:ascii="Arial" w:hAnsi="Arial" w:cs="Arial"/>
        </w:rPr>
      </w:pPr>
    </w:p>
    <w:p w14:paraId="2CC7FBBC" w14:textId="1B6AA16C" w:rsidR="00B1222D" w:rsidRPr="00B734C6" w:rsidRDefault="00B734C6" w:rsidP="00B1222D">
      <w:pPr>
        <w:rPr>
          <w:rFonts w:ascii="Arial" w:hAnsi="Arial" w:cs="Arial"/>
          <w:i/>
          <w:iCs/>
        </w:rPr>
      </w:pPr>
      <w:r>
        <w:rPr>
          <w:rFonts w:ascii="Arial" w:hAnsi="Arial" w:cs="Arial"/>
          <w:i/>
          <w:iCs/>
        </w:rPr>
        <w:t>siehe</w:t>
      </w:r>
      <w:r w:rsidR="00B1222D" w:rsidRPr="00B1222D">
        <w:rPr>
          <w:rFonts w:ascii="Arial" w:hAnsi="Arial" w:cs="Arial"/>
          <w:i/>
          <w:iCs/>
        </w:rPr>
        <w:t xml:space="preserve"> Arbeitsvertrag </w:t>
      </w:r>
    </w:p>
    <w:p w14:paraId="39C6FCB6" w14:textId="77777777" w:rsidR="00B1222D" w:rsidRPr="00B1222D" w:rsidRDefault="00B1222D" w:rsidP="00B1222D">
      <w:pPr>
        <w:rPr>
          <w:rFonts w:ascii="Arial" w:hAnsi="Arial" w:cs="Arial"/>
        </w:rPr>
      </w:pPr>
    </w:p>
    <w:p w14:paraId="4D496761" w14:textId="77777777" w:rsidR="009A75C3" w:rsidRDefault="009A75C3" w:rsidP="00B1222D">
      <w:pPr>
        <w:rPr>
          <w:rFonts w:ascii="Arial" w:hAnsi="Arial" w:cs="Arial"/>
          <w:b/>
          <w:bCs/>
        </w:rPr>
      </w:pPr>
    </w:p>
    <w:p w14:paraId="0F112AF3" w14:textId="705378AD" w:rsidR="00B1222D" w:rsidRPr="00B1222D" w:rsidRDefault="00B1222D" w:rsidP="00B1222D">
      <w:pPr>
        <w:rPr>
          <w:rFonts w:ascii="Arial" w:hAnsi="Arial" w:cs="Arial"/>
        </w:rPr>
      </w:pPr>
      <w:r w:rsidRPr="00B1222D">
        <w:rPr>
          <w:rFonts w:ascii="Arial" w:hAnsi="Arial" w:cs="Arial"/>
          <w:b/>
          <w:bCs/>
        </w:rPr>
        <w:t xml:space="preserve">2. „der Zeitpunkt des Beginns des Arbeitsverhältnisses“ </w:t>
      </w:r>
    </w:p>
    <w:p w14:paraId="20A962FA" w14:textId="77777777" w:rsidR="00B1222D" w:rsidRPr="00B1222D" w:rsidRDefault="00B1222D" w:rsidP="00B1222D">
      <w:pPr>
        <w:rPr>
          <w:rFonts w:ascii="Arial" w:hAnsi="Arial" w:cs="Arial"/>
        </w:rPr>
      </w:pPr>
    </w:p>
    <w:p w14:paraId="425501B5" w14:textId="0B19AE80" w:rsidR="00B1222D" w:rsidRPr="00B1222D" w:rsidRDefault="00B734C6" w:rsidP="00B1222D">
      <w:pPr>
        <w:rPr>
          <w:rFonts w:ascii="Arial" w:hAnsi="Arial" w:cs="Arial"/>
          <w:i/>
          <w:iCs/>
        </w:rPr>
      </w:pPr>
      <w:r>
        <w:rPr>
          <w:rFonts w:ascii="Arial" w:hAnsi="Arial" w:cs="Arial"/>
          <w:i/>
          <w:iCs/>
        </w:rPr>
        <w:t>siehe</w:t>
      </w:r>
      <w:r w:rsidR="00B1222D" w:rsidRPr="00B1222D">
        <w:rPr>
          <w:rFonts w:ascii="Arial" w:hAnsi="Arial" w:cs="Arial"/>
          <w:i/>
          <w:iCs/>
        </w:rPr>
        <w:t xml:space="preserve"> Arbeitsvertrag – Ist der Beginn des Arbeitsverhältnisses im Arbeitsvertrag nicht geregelt, beginnt das Arbeitsverhältnis mit der Einigung über den Arbeitsvertrag. </w:t>
      </w:r>
    </w:p>
    <w:p w14:paraId="522F5B16" w14:textId="77777777" w:rsidR="00B1222D" w:rsidRPr="00B1222D" w:rsidRDefault="00B1222D" w:rsidP="00B1222D">
      <w:pPr>
        <w:rPr>
          <w:rFonts w:ascii="Arial" w:hAnsi="Arial" w:cs="Arial"/>
        </w:rPr>
      </w:pPr>
    </w:p>
    <w:p w14:paraId="7DC64F21" w14:textId="77777777" w:rsidR="00B1222D" w:rsidRPr="00B1222D" w:rsidRDefault="00B1222D" w:rsidP="00B1222D">
      <w:pPr>
        <w:rPr>
          <w:rFonts w:ascii="Arial" w:hAnsi="Arial" w:cs="Arial"/>
        </w:rPr>
      </w:pPr>
    </w:p>
    <w:p w14:paraId="3BD693A8" w14:textId="77777777" w:rsidR="00B1222D" w:rsidRPr="00B1222D" w:rsidRDefault="00B1222D" w:rsidP="00B1222D">
      <w:pPr>
        <w:rPr>
          <w:rFonts w:ascii="Arial" w:hAnsi="Arial" w:cs="Arial"/>
        </w:rPr>
      </w:pPr>
      <w:r w:rsidRPr="00B1222D">
        <w:rPr>
          <w:rFonts w:ascii="Arial" w:hAnsi="Arial" w:cs="Arial"/>
          <w:b/>
          <w:bCs/>
        </w:rPr>
        <w:t xml:space="preserve">3. „bei befristeten Arbeitsverhältnissen: das Enddatum oder die vorhersehbare Dauer des Arbeitsverhältnisses“ </w:t>
      </w:r>
    </w:p>
    <w:p w14:paraId="31EB78D0" w14:textId="77777777" w:rsidR="00B1222D" w:rsidRPr="00B1222D" w:rsidRDefault="00B1222D" w:rsidP="00B1222D">
      <w:pPr>
        <w:rPr>
          <w:rFonts w:ascii="Arial" w:hAnsi="Arial" w:cs="Arial"/>
        </w:rPr>
      </w:pPr>
    </w:p>
    <w:p w14:paraId="3C92B040" w14:textId="7348180C" w:rsidR="009A75C3" w:rsidRDefault="009A75C3" w:rsidP="00B1222D">
      <w:pPr>
        <w:rPr>
          <w:rFonts w:ascii="Arial" w:hAnsi="Arial" w:cs="Arial"/>
          <w:i/>
          <w:iCs/>
        </w:rPr>
      </w:pPr>
    </w:p>
    <w:p w14:paraId="2FCF835D" w14:textId="77777777" w:rsidR="00B734C6" w:rsidRDefault="00B734C6" w:rsidP="00B1222D">
      <w:pPr>
        <w:rPr>
          <w:rFonts w:ascii="Arial" w:hAnsi="Arial" w:cs="Arial"/>
          <w:b/>
          <w:bCs/>
        </w:rPr>
      </w:pPr>
    </w:p>
    <w:p w14:paraId="1054D801" w14:textId="70815364" w:rsidR="00B1222D" w:rsidRPr="00B1222D" w:rsidRDefault="00B1222D" w:rsidP="009A75C3">
      <w:pPr>
        <w:jc w:val="both"/>
        <w:rPr>
          <w:rFonts w:ascii="Arial" w:hAnsi="Arial" w:cs="Arial"/>
        </w:rPr>
      </w:pPr>
      <w:r w:rsidRPr="00B1222D">
        <w:rPr>
          <w:rFonts w:ascii="Arial" w:hAnsi="Arial" w:cs="Arial"/>
          <w:b/>
          <w:bCs/>
        </w:rPr>
        <w:t xml:space="preserve">4. „der Arbeitsort oder, falls der Arbeitnehmer nicht nur an einem bestimmten Arbeitsort tätig sein soll, ein Hinweis darauf, </w:t>
      </w:r>
      <w:proofErr w:type="spellStart"/>
      <w:r w:rsidRPr="00B1222D">
        <w:rPr>
          <w:rFonts w:ascii="Arial" w:hAnsi="Arial" w:cs="Arial"/>
          <w:b/>
          <w:bCs/>
        </w:rPr>
        <w:t>daß</w:t>
      </w:r>
      <w:proofErr w:type="spellEnd"/>
      <w:r w:rsidRPr="00B1222D">
        <w:rPr>
          <w:rFonts w:ascii="Arial" w:hAnsi="Arial" w:cs="Arial"/>
          <w:b/>
          <w:bCs/>
        </w:rPr>
        <w:t xml:space="preserve"> der Arbeitnehmer an verschiedenen Orten beschäftigt werden oder seinen Arbeitsort frei wählen kann“</w:t>
      </w:r>
    </w:p>
    <w:p w14:paraId="21EF5690" w14:textId="77777777" w:rsidR="00B1222D" w:rsidRPr="00B1222D" w:rsidRDefault="00B1222D" w:rsidP="00B1222D">
      <w:pPr>
        <w:rPr>
          <w:rFonts w:ascii="Arial" w:hAnsi="Arial" w:cs="Arial"/>
        </w:rPr>
      </w:pPr>
    </w:p>
    <w:p w14:paraId="05E4B72A" w14:textId="77777777" w:rsidR="00B734C6" w:rsidRDefault="00B734C6" w:rsidP="009A75C3">
      <w:pPr>
        <w:jc w:val="both"/>
        <w:rPr>
          <w:rFonts w:ascii="Arial" w:hAnsi="Arial" w:cs="Arial"/>
          <w:i/>
          <w:iCs/>
        </w:rPr>
      </w:pPr>
      <w:r>
        <w:rPr>
          <w:rFonts w:ascii="Arial" w:hAnsi="Arial" w:cs="Arial"/>
          <w:i/>
          <w:iCs/>
        </w:rPr>
        <w:t>Siehe Arbeitsvertrag</w:t>
      </w:r>
    </w:p>
    <w:p w14:paraId="46527FE7" w14:textId="77777777" w:rsidR="00B734C6" w:rsidRDefault="00B734C6" w:rsidP="009A75C3">
      <w:pPr>
        <w:jc w:val="both"/>
        <w:rPr>
          <w:rFonts w:ascii="Arial" w:hAnsi="Arial" w:cs="Arial"/>
          <w:i/>
          <w:iCs/>
        </w:rPr>
      </w:pPr>
    </w:p>
    <w:p w14:paraId="65406155" w14:textId="77777777" w:rsidR="00B734C6" w:rsidRDefault="00B734C6" w:rsidP="009A75C3">
      <w:pPr>
        <w:jc w:val="both"/>
        <w:rPr>
          <w:rFonts w:ascii="Arial" w:hAnsi="Arial" w:cs="Arial"/>
          <w:i/>
          <w:iCs/>
        </w:rPr>
      </w:pPr>
      <w:r>
        <w:rPr>
          <w:rFonts w:ascii="Arial" w:hAnsi="Arial" w:cs="Arial"/>
          <w:i/>
          <w:iCs/>
        </w:rPr>
        <w:t>Alt.</w:t>
      </w:r>
    </w:p>
    <w:p w14:paraId="283F903B" w14:textId="77777777" w:rsidR="00B734C6" w:rsidRDefault="00B734C6" w:rsidP="009A75C3">
      <w:pPr>
        <w:jc w:val="both"/>
        <w:rPr>
          <w:rFonts w:ascii="Arial" w:hAnsi="Arial" w:cs="Arial"/>
          <w:i/>
          <w:iCs/>
        </w:rPr>
      </w:pPr>
    </w:p>
    <w:p w14:paraId="54299C55" w14:textId="71E2E386" w:rsidR="009A75C3" w:rsidRPr="00B734C6" w:rsidRDefault="009A75C3" w:rsidP="009A75C3">
      <w:pPr>
        <w:jc w:val="both"/>
        <w:rPr>
          <w:rFonts w:ascii="Arial" w:hAnsi="Arial" w:cs="Arial"/>
          <w:i/>
          <w:iCs/>
        </w:rPr>
      </w:pPr>
      <w:r w:rsidRPr="00B734C6">
        <w:rPr>
          <w:rFonts w:ascii="Arial" w:hAnsi="Arial" w:cs="Arial"/>
          <w:i/>
          <w:iCs/>
        </w:rPr>
        <w:t>Gemäß</w:t>
      </w:r>
      <w:r w:rsidR="00B1222D" w:rsidRPr="00B1222D">
        <w:rPr>
          <w:rFonts w:ascii="Arial" w:hAnsi="Arial" w:cs="Arial"/>
          <w:i/>
          <w:iCs/>
        </w:rPr>
        <w:t xml:space="preserve"> § 106 GewO </w:t>
      </w:r>
      <w:r w:rsidRPr="00B734C6">
        <w:rPr>
          <w:rFonts w:ascii="Arial" w:hAnsi="Arial" w:cs="Arial"/>
          <w:i/>
          <w:iCs/>
        </w:rPr>
        <w:t>sind wir berechtigt</w:t>
      </w:r>
      <w:r w:rsidR="00B1222D" w:rsidRPr="00B1222D">
        <w:rPr>
          <w:rFonts w:ascii="Arial" w:hAnsi="Arial" w:cs="Arial"/>
          <w:i/>
          <w:iCs/>
        </w:rPr>
        <w:t xml:space="preserve">, den Arbeitsort nach billigem Ermessen näher zu bestimmen. </w:t>
      </w:r>
    </w:p>
    <w:p w14:paraId="4FC68993" w14:textId="3C7C381F" w:rsidR="00B1222D" w:rsidRPr="00B1222D" w:rsidRDefault="00B1222D" w:rsidP="009A75C3">
      <w:pPr>
        <w:jc w:val="both"/>
        <w:rPr>
          <w:rFonts w:ascii="Arial" w:hAnsi="Arial" w:cs="Arial"/>
          <w:i/>
          <w:iCs/>
        </w:rPr>
      </w:pPr>
      <w:r w:rsidRPr="00B1222D">
        <w:rPr>
          <w:rFonts w:ascii="Arial" w:hAnsi="Arial" w:cs="Arial"/>
          <w:i/>
          <w:iCs/>
        </w:rPr>
        <w:t xml:space="preserve">Im Ergebnis können Sie </w:t>
      </w:r>
      <w:r w:rsidR="009A75C3" w:rsidRPr="00B734C6">
        <w:rPr>
          <w:rFonts w:ascii="Arial" w:hAnsi="Arial" w:cs="Arial"/>
          <w:i/>
          <w:iCs/>
        </w:rPr>
        <w:t xml:space="preserve">somit </w:t>
      </w:r>
      <w:r w:rsidRPr="00B1222D">
        <w:rPr>
          <w:rFonts w:ascii="Arial" w:hAnsi="Arial" w:cs="Arial"/>
          <w:i/>
          <w:iCs/>
        </w:rPr>
        <w:t xml:space="preserve">an verschiedenen Orten beschäftigt werden. </w:t>
      </w:r>
    </w:p>
    <w:p w14:paraId="0E98A07A" w14:textId="5B5F3CF2" w:rsidR="00B1222D" w:rsidRPr="00B734C6" w:rsidRDefault="00B1222D" w:rsidP="00B1222D">
      <w:pPr>
        <w:rPr>
          <w:rFonts w:ascii="Arial" w:hAnsi="Arial" w:cs="Arial"/>
          <w:i/>
          <w:iCs/>
        </w:rPr>
      </w:pPr>
      <w:r w:rsidRPr="00B1222D">
        <w:rPr>
          <w:rFonts w:ascii="Arial" w:hAnsi="Arial" w:cs="Arial"/>
          <w:i/>
          <w:iCs/>
        </w:rPr>
        <w:t>Ihr Arbeitsort ist derzeit auf Grundlage einer Weisung des Arbeitgebers [</w:t>
      </w:r>
      <w:r w:rsidRPr="00B1222D">
        <w:rPr>
          <w:rFonts w:ascii="Arial" w:hAnsi="Arial" w:cs="Arial"/>
          <w:i/>
          <w:iCs/>
          <w:highlight w:val="yellow"/>
        </w:rPr>
        <w:t>bitte einfügen</w:t>
      </w:r>
      <w:r w:rsidRPr="00B1222D">
        <w:rPr>
          <w:rFonts w:ascii="Arial" w:hAnsi="Arial" w:cs="Arial"/>
          <w:i/>
          <w:iCs/>
        </w:rPr>
        <w:t xml:space="preserve">]. Dieser kann für die Zukunft geändert werden. </w:t>
      </w:r>
    </w:p>
    <w:p w14:paraId="6FB20879" w14:textId="77777777" w:rsidR="009A75C3" w:rsidRPr="00B1222D" w:rsidRDefault="009A75C3" w:rsidP="00B1222D">
      <w:pPr>
        <w:rPr>
          <w:rFonts w:ascii="Arial" w:hAnsi="Arial" w:cs="Arial"/>
          <w:i/>
          <w:iCs/>
        </w:rPr>
      </w:pPr>
    </w:p>
    <w:p w14:paraId="10511428" w14:textId="1BFBEDC4" w:rsidR="00B1222D" w:rsidRPr="00B734C6" w:rsidRDefault="00B1222D" w:rsidP="009A75C3">
      <w:pPr>
        <w:jc w:val="both"/>
        <w:rPr>
          <w:rFonts w:ascii="Arial" w:hAnsi="Arial" w:cs="Arial"/>
          <w:i/>
          <w:iCs/>
        </w:rPr>
      </w:pPr>
      <w:r w:rsidRPr="00B1222D">
        <w:rPr>
          <w:rFonts w:ascii="Arial" w:hAnsi="Arial" w:cs="Arial"/>
          <w:b/>
          <w:bCs/>
          <w:i/>
          <w:iCs/>
        </w:rPr>
        <w:t xml:space="preserve">bei Homeoffice: </w:t>
      </w:r>
      <w:r w:rsidRPr="00B1222D">
        <w:rPr>
          <w:rFonts w:ascii="Arial" w:hAnsi="Arial" w:cs="Arial"/>
          <w:i/>
          <w:iCs/>
        </w:rPr>
        <w:t xml:space="preserve">Ihr Arbeitsort ist derzeit auf Grundlage einer Weisung des Arbeitgebers [bitte einfügen]; aufgrund freiwilliger Vereinbarung haben Sie die Möglichkeit, die Arbeitsleistung an [bitte einfügen] Tagen in der Woche von Ihrer häuslichen Arbeitsstätte in [bitte einfügen] </w:t>
      </w:r>
      <w:proofErr w:type="gramStart"/>
      <w:r w:rsidRPr="00B1222D">
        <w:rPr>
          <w:rFonts w:ascii="Arial" w:hAnsi="Arial" w:cs="Arial"/>
          <w:i/>
          <w:iCs/>
        </w:rPr>
        <w:t>aus zu erbringen</w:t>
      </w:r>
      <w:proofErr w:type="gramEnd"/>
      <w:r w:rsidRPr="00B1222D">
        <w:rPr>
          <w:rFonts w:ascii="Arial" w:hAnsi="Arial" w:cs="Arial"/>
          <w:i/>
          <w:iCs/>
        </w:rPr>
        <w:t xml:space="preserve">. </w:t>
      </w:r>
    </w:p>
    <w:p w14:paraId="2ADD2995" w14:textId="0481DFCC" w:rsidR="009A75C3" w:rsidRDefault="009A75C3" w:rsidP="00B1222D">
      <w:pPr>
        <w:rPr>
          <w:rFonts w:ascii="Arial" w:hAnsi="Arial" w:cs="Arial"/>
        </w:rPr>
      </w:pPr>
    </w:p>
    <w:p w14:paraId="0573431F" w14:textId="31E29D9B" w:rsidR="009A75C3" w:rsidRDefault="009A75C3" w:rsidP="00B1222D">
      <w:pPr>
        <w:rPr>
          <w:rFonts w:ascii="Arial" w:hAnsi="Arial" w:cs="Arial"/>
        </w:rPr>
      </w:pPr>
    </w:p>
    <w:p w14:paraId="5DC516A1" w14:textId="77777777" w:rsidR="009A75C3" w:rsidRDefault="009A75C3" w:rsidP="00B1222D">
      <w:pPr>
        <w:rPr>
          <w:rFonts w:ascii="Arial" w:hAnsi="Arial" w:cs="Arial"/>
        </w:rPr>
      </w:pPr>
    </w:p>
    <w:p w14:paraId="33D9B98E" w14:textId="77777777" w:rsidR="009A75C3" w:rsidRPr="00B1222D" w:rsidRDefault="009A75C3" w:rsidP="00B1222D">
      <w:pPr>
        <w:rPr>
          <w:rFonts w:ascii="Arial" w:hAnsi="Arial" w:cs="Arial"/>
        </w:rPr>
      </w:pPr>
    </w:p>
    <w:p w14:paraId="117EFFFA" w14:textId="77777777" w:rsidR="00B1222D" w:rsidRPr="00B1222D" w:rsidRDefault="00B1222D" w:rsidP="00B1222D">
      <w:pPr>
        <w:rPr>
          <w:rFonts w:ascii="Arial" w:hAnsi="Arial" w:cs="Arial"/>
        </w:rPr>
      </w:pPr>
      <w:r w:rsidRPr="00B1222D">
        <w:rPr>
          <w:rFonts w:ascii="Arial" w:hAnsi="Arial" w:cs="Arial"/>
          <w:b/>
          <w:bCs/>
        </w:rPr>
        <w:t xml:space="preserve">5. „eine kurze Charakterisierung oder Beschreibung der vom Arbeitnehmer zu leistenden Tätigkeit“ </w:t>
      </w:r>
    </w:p>
    <w:p w14:paraId="502ECB33" w14:textId="77777777" w:rsidR="00B1222D" w:rsidRPr="00B1222D" w:rsidRDefault="00B1222D" w:rsidP="00B1222D">
      <w:pPr>
        <w:rPr>
          <w:rFonts w:ascii="Arial" w:hAnsi="Arial" w:cs="Arial"/>
        </w:rPr>
      </w:pPr>
    </w:p>
    <w:p w14:paraId="7F898138" w14:textId="77777777" w:rsidR="009A75C3" w:rsidRPr="00B1222D" w:rsidRDefault="009A75C3" w:rsidP="00B1222D">
      <w:pPr>
        <w:rPr>
          <w:rFonts w:ascii="Arial" w:hAnsi="Arial" w:cs="Arial"/>
        </w:rPr>
      </w:pPr>
    </w:p>
    <w:p w14:paraId="7025449B" w14:textId="77777777" w:rsidR="00B1222D" w:rsidRPr="00B1222D" w:rsidRDefault="00B1222D" w:rsidP="00B1222D">
      <w:pPr>
        <w:rPr>
          <w:rFonts w:ascii="Arial" w:hAnsi="Arial" w:cs="Arial"/>
        </w:rPr>
      </w:pPr>
      <w:r w:rsidRPr="00B1222D">
        <w:rPr>
          <w:rFonts w:ascii="Arial" w:hAnsi="Arial" w:cs="Arial"/>
          <w:b/>
          <w:bCs/>
        </w:rPr>
        <w:t xml:space="preserve">6. „sofern vereinbart, die Dauer der Probezeit“ </w:t>
      </w:r>
    </w:p>
    <w:p w14:paraId="60C5D868" w14:textId="77777777" w:rsidR="00B1222D" w:rsidRPr="00B1222D" w:rsidRDefault="00B1222D" w:rsidP="00B1222D">
      <w:pPr>
        <w:rPr>
          <w:rFonts w:ascii="Arial" w:hAnsi="Arial" w:cs="Arial"/>
        </w:rPr>
      </w:pPr>
    </w:p>
    <w:p w14:paraId="0417F370" w14:textId="77777777" w:rsidR="009A75C3" w:rsidRPr="00B1222D" w:rsidRDefault="009A75C3" w:rsidP="00B1222D">
      <w:pPr>
        <w:rPr>
          <w:rFonts w:ascii="Arial" w:hAnsi="Arial" w:cs="Arial"/>
        </w:rPr>
      </w:pPr>
    </w:p>
    <w:p w14:paraId="1C39C6B6" w14:textId="5893C6B7" w:rsidR="00B1222D" w:rsidRDefault="00B1222D" w:rsidP="009A75C3">
      <w:pPr>
        <w:jc w:val="both"/>
        <w:rPr>
          <w:rFonts w:ascii="Arial" w:hAnsi="Arial" w:cs="Arial"/>
          <w:b/>
          <w:bCs/>
        </w:rPr>
      </w:pPr>
      <w:r w:rsidRPr="00B1222D">
        <w:rPr>
          <w:rFonts w:ascii="Arial" w:hAnsi="Arial" w:cs="Arial"/>
          <w:b/>
          <w:bCs/>
        </w:rPr>
        <w:t>7. „die Zusammensetzung und die Höhe des Arbeitsentgelts einschließlich der Vergütung von Überstunden, der Zuschläge, der Zulagen, Prämien und Sonderzahlungen sowie</w:t>
      </w:r>
      <w:r w:rsidR="009A75C3">
        <w:rPr>
          <w:rFonts w:ascii="Arial" w:hAnsi="Arial" w:cs="Arial"/>
          <w:b/>
          <w:bCs/>
        </w:rPr>
        <w:t xml:space="preserve"> </w:t>
      </w:r>
      <w:r w:rsidRPr="00B1222D">
        <w:rPr>
          <w:rFonts w:ascii="Arial" w:hAnsi="Arial" w:cs="Arial"/>
          <w:b/>
          <w:bCs/>
        </w:rPr>
        <w:t>anderer Bestandteile des Arbeitsentgelts, die jeweils getrennt anzugeben sind, und deren Fälligkeit sowie die Art der Auszahlung“</w:t>
      </w:r>
    </w:p>
    <w:p w14:paraId="383B3B5D" w14:textId="5361334E" w:rsidR="009A75C3" w:rsidRDefault="009A75C3" w:rsidP="009A75C3">
      <w:pPr>
        <w:jc w:val="both"/>
        <w:rPr>
          <w:rFonts w:ascii="Arial" w:hAnsi="Arial" w:cs="Arial"/>
          <w:b/>
          <w:bCs/>
        </w:rPr>
      </w:pPr>
    </w:p>
    <w:p w14:paraId="1D9418DA" w14:textId="2AB4DF18" w:rsidR="00B734C6" w:rsidRDefault="00B734C6" w:rsidP="009A75C3">
      <w:pPr>
        <w:jc w:val="both"/>
        <w:rPr>
          <w:rFonts w:ascii="Arial" w:hAnsi="Arial" w:cs="Arial"/>
          <w:i/>
          <w:iCs/>
        </w:rPr>
      </w:pPr>
      <w:r>
        <w:rPr>
          <w:rFonts w:ascii="Arial" w:hAnsi="Arial" w:cs="Arial"/>
          <w:i/>
          <w:iCs/>
        </w:rPr>
        <w:t>Siehe Arbeitsvertrag</w:t>
      </w:r>
    </w:p>
    <w:p w14:paraId="77DF63A6" w14:textId="4FFEBF88" w:rsidR="00B734C6" w:rsidRDefault="00B734C6" w:rsidP="009A75C3">
      <w:pPr>
        <w:jc w:val="both"/>
        <w:rPr>
          <w:rFonts w:ascii="Arial" w:hAnsi="Arial" w:cs="Arial"/>
          <w:i/>
          <w:iCs/>
        </w:rPr>
      </w:pPr>
    </w:p>
    <w:p w14:paraId="7B06915B" w14:textId="5FF265D6" w:rsidR="00B734C6" w:rsidRDefault="00B734C6" w:rsidP="009A75C3">
      <w:pPr>
        <w:jc w:val="both"/>
        <w:rPr>
          <w:rFonts w:ascii="Arial" w:hAnsi="Arial" w:cs="Arial"/>
          <w:i/>
          <w:iCs/>
        </w:rPr>
      </w:pPr>
      <w:r>
        <w:rPr>
          <w:rFonts w:ascii="Arial" w:hAnsi="Arial" w:cs="Arial"/>
          <w:i/>
          <w:iCs/>
        </w:rPr>
        <w:t>Alt.</w:t>
      </w:r>
    </w:p>
    <w:p w14:paraId="7139A545" w14:textId="77777777" w:rsidR="00B734C6" w:rsidRDefault="00B734C6" w:rsidP="009A75C3">
      <w:pPr>
        <w:jc w:val="both"/>
        <w:rPr>
          <w:rFonts w:ascii="Arial" w:hAnsi="Arial" w:cs="Arial"/>
          <w:i/>
          <w:iCs/>
        </w:rPr>
      </w:pPr>
    </w:p>
    <w:p w14:paraId="52FA0CFA" w14:textId="298CE759" w:rsidR="009A75C3" w:rsidRPr="00B734C6" w:rsidRDefault="009A75C3" w:rsidP="009A75C3">
      <w:pPr>
        <w:jc w:val="both"/>
        <w:rPr>
          <w:rFonts w:ascii="Arial" w:hAnsi="Arial" w:cs="Arial"/>
          <w:i/>
          <w:iCs/>
        </w:rPr>
      </w:pPr>
      <w:r w:rsidRPr="00B734C6">
        <w:rPr>
          <w:rFonts w:ascii="Arial" w:hAnsi="Arial" w:cs="Arial"/>
          <w:i/>
          <w:iCs/>
        </w:rPr>
        <w:t>Höhe und Zahlungsmodalitäten des Grundgehaltes</w:t>
      </w:r>
    </w:p>
    <w:p w14:paraId="4019AE57" w14:textId="0860208C" w:rsidR="009A75C3" w:rsidRPr="00B734C6" w:rsidRDefault="009A75C3" w:rsidP="009A75C3">
      <w:pPr>
        <w:jc w:val="both"/>
        <w:rPr>
          <w:rFonts w:ascii="Arial" w:hAnsi="Arial" w:cs="Arial"/>
          <w:i/>
          <w:iCs/>
        </w:rPr>
      </w:pPr>
      <w:r w:rsidRPr="00B734C6">
        <w:rPr>
          <w:rFonts w:ascii="Arial" w:hAnsi="Arial" w:cs="Arial"/>
          <w:i/>
          <w:iCs/>
        </w:rPr>
        <w:t>Höhe und Zahlungsmodalitäten von Überstundenvergütungen, Zuschläge, Zulagen, Prämien und Sonderzahlungen (z.B. Gratifikationen, Weihnachtsgeld etc.)</w:t>
      </w:r>
    </w:p>
    <w:p w14:paraId="4B0EAFA6" w14:textId="77777777" w:rsidR="009A75C3" w:rsidRPr="009A75C3" w:rsidRDefault="009A75C3" w:rsidP="009A75C3">
      <w:pPr>
        <w:jc w:val="both"/>
        <w:rPr>
          <w:rFonts w:ascii="Arial" w:hAnsi="Arial" w:cs="Arial"/>
        </w:rPr>
      </w:pPr>
    </w:p>
    <w:p w14:paraId="654CD39D" w14:textId="77777777" w:rsidR="009A75C3" w:rsidRDefault="009A75C3" w:rsidP="009A75C3">
      <w:pPr>
        <w:jc w:val="both"/>
        <w:rPr>
          <w:rFonts w:ascii="Arial" w:hAnsi="Arial" w:cs="Arial"/>
          <w:b/>
          <w:bCs/>
        </w:rPr>
      </w:pPr>
    </w:p>
    <w:p w14:paraId="62CD8F07" w14:textId="097A714A" w:rsidR="009A75C3" w:rsidRPr="00B1222D" w:rsidRDefault="009A75C3" w:rsidP="009A75C3">
      <w:pPr>
        <w:jc w:val="both"/>
        <w:rPr>
          <w:rFonts w:ascii="Arial" w:hAnsi="Arial" w:cs="Arial"/>
        </w:rPr>
      </w:pPr>
    </w:p>
    <w:p w14:paraId="6B38C63E" w14:textId="4F5F229F" w:rsidR="00B1222D" w:rsidRDefault="00B1222D" w:rsidP="00B1222D">
      <w:pPr>
        <w:rPr>
          <w:rFonts w:ascii="Arial" w:hAnsi="Arial" w:cs="Arial"/>
          <w:b/>
          <w:bCs/>
        </w:rPr>
      </w:pPr>
      <w:r w:rsidRPr="00B1222D">
        <w:rPr>
          <w:rFonts w:ascii="Arial" w:hAnsi="Arial" w:cs="Arial"/>
          <w:b/>
          <w:bCs/>
        </w:rPr>
        <w:t xml:space="preserve">8. „die vereinbarte Arbeitszeit, vereinbarte Ruhepausen und Ruhezeiten sowie bei vereinbarter Schichtarbeit das Schichtsystem, der Schichtrhythmus und Voraussetzungen für Schichtänderungen“ </w:t>
      </w:r>
    </w:p>
    <w:p w14:paraId="0FC01FE1" w14:textId="77777777" w:rsidR="009A75C3" w:rsidRPr="00B1222D" w:rsidRDefault="009A75C3" w:rsidP="00B1222D">
      <w:pPr>
        <w:rPr>
          <w:rFonts w:ascii="Arial" w:hAnsi="Arial" w:cs="Arial"/>
        </w:rPr>
      </w:pPr>
    </w:p>
    <w:p w14:paraId="7C1A2158" w14:textId="77777777" w:rsidR="00B1222D" w:rsidRPr="00B1222D" w:rsidRDefault="00B1222D" w:rsidP="00B1222D">
      <w:pPr>
        <w:rPr>
          <w:rFonts w:ascii="Arial" w:hAnsi="Arial" w:cs="Arial"/>
        </w:rPr>
      </w:pPr>
    </w:p>
    <w:p w14:paraId="5FF599EA" w14:textId="77777777" w:rsidR="009A75C3" w:rsidRPr="00B1222D" w:rsidRDefault="009A75C3" w:rsidP="00B1222D">
      <w:pPr>
        <w:rPr>
          <w:rFonts w:ascii="Arial" w:hAnsi="Arial" w:cs="Arial"/>
        </w:rPr>
      </w:pPr>
    </w:p>
    <w:p w14:paraId="0EF87DB8" w14:textId="77777777" w:rsidR="00B1222D" w:rsidRPr="00B1222D" w:rsidRDefault="00B1222D" w:rsidP="00B1222D">
      <w:pPr>
        <w:rPr>
          <w:rFonts w:ascii="Arial" w:hAnsi="Arial" w:cs="Arial"/>
        </w:rPr>
      </w:pPr>
      <w:r w:rsidRPr="00B1222D">
        <w:rPr>
          <w:rFonts w:ascii="Arial" w:hAnsi="Arial" w:cs="Arial"/>
          <w:b/>
          <w:bCs/>
        </w:rPr>
        <w:t xml:space="preserve">9. „bei Arbeit auf Abruf nach § 12 des Teilzeit- und Befristungsgesetzes: </w:t>
      </w:r>
    </w:p>
    <w:p w14:paraId="6DFBBD8E" w14:textId="77777777" w:rsidR="00B1222D" w:rsidRPr="00B1222D" w:rsidRDefault="00B1222D" w:rsidP="00B1222D">
      <w:pPr>
        <w:rPr>
          <w:rFonts w:ascii="Arial" w:hAnsi="Arial" w:cs="Arial"/>
        </w:rPr>
      </w:pPr>
    </w:p>
    <w:p w14:paraId="6DA3D5E3" w14:textId="77777777" w:rsidR="00B1222D" w:rsidRPr="00B1222D" w:rsidRDefault="00B1222D" w:rsidP="00B1222D">
      <w:pPr>
        <w:rPr>
          <w:rFonts w:ascii="Arial" w:hAnsi="Arial" w:cs="Arial"/>
        </w:rPr>
      </w:pPr>
      <w:r w:rsidRPr="00B1222D">
        <w:rPr>
          <w:rFonts w:ascii="Arial" w:hAnsi="Arial" w:cs="Arial"/>
          <w:b/>
          <w:bCs/>
        </w:rPr>
        <w:t xml:space="preserve">a) die Vereinbarung, dass der Arbeitnehmer seine Arbeitsleistung entsprechend dem Arbeitsanfall zu erbringen hat, </w:t>
      </w:r>
    </w:p>
    <w:p w14:paraId="4151557C" w14:textId="77777777" w:rsidR="00B1222D" w:rsidRPr="00B1222D" w:rsidRDefault="00B1222D" w:rsidP="00B1222D">
      <w:pPr>
        <w:rPr>
          <w:rFonts w:ascii="Arial" w:hAnsi="Arial" w:cs="Arial"/>
        </w:rPr>
      </w:pPr>
      <w:r w:rsidRPr="00B1222D">
        <w:rPr>
          <w:rFonts w:ascii="Arial" w:hAnsi="Arial" w:cs="Arial"/>
          <w:b/>
          <w:bCs/>
        </w:rPr>
        <w:t xml:space="preserve">b) die Zahl der mindestens zu vergütenden Stunden, </w:t>
      </w:r>
    </w:p>
    <w:p w14:paraId="5CFB269F" w14:textId="6C1E913A" w:rsidR="00B1222D" w:rsidRPr="00B1222D" w:rsidRDefault="00B1222D" w:rsidP="009A75C3">
      <w:pPr>
        <w:rPr>
          <w:rFonts w:ascii="Arial" w:hAnsi="Arial" w:cs="Arial"/>
        </w:rPr>
      </w:pPr>
      <w:r w:rsidRPr="00B1222D">
        <w:rPr>
          <w:rFonts w:ascii="Arial" w:hAnsi="Arial" w:cs="Arial"/>
          <w:b/>
          <w:bCs/>
        </w:rPr>
        <w:t xml:space="preserve">c) der Zeitrahmen, bestimmt durch Referenztage und Referenzstunden, der für die </w:t>
      </w:r>
    </w:p>
    <w:p w14:paraId="3226B4CE" w14:textId="4FB0B1B2" w:rsidR="00B1222D" w:rsidRDefault="00B1222D" w:rsidP="00B1222D">
      <w:pPr>
        <w:rPr>
          <w:rFonts w:ascii="Arial" w:hAnsi="Arial" w:cs="Arial"/>
          <w:b/>
          <w:bCs/>
        </w:rPr>
      </w:pPr>
      <w:r w:rsidRPr="00B1222D">
        <w:rPr>
          <w:rFonts w:ascii="Arial" w:hAnsi="Arial" w:cs="Arial"/>
          <w:b/>
          <w:bCs/>
        </w:rPr>
        <w:t xml:space="preserve">d) die Frist, innerhalb derer der Arbeitgeber die Lage der Arbeitszeit im Voraus mitzuteilen hat“ </w:t>
      </w:r>
    </w:p>
    <w:p w14:paraId="489DDF1E" w14:textId="6B85597D" w:rsidR="009A75C3" w:rsidRDefault="009A75C3" w:rsidP="00B1222D">
      <w:pPr>
        <w:rPr>
          <w:rFonts w:ascii="Arial" w:hAnsi="Arial" w:cs="Arial"/>
          <w:b/>
          <w:bCs/>
        </w:rPr>
      </w:pPr>
    </w:p>
    <w:p w14:paraId="75C6F735" w14:textId="77777777" w:rsidR="009A75C3" w:rsidRDefault="009A75C3" w:rsidP="00B1222D">
      <w:pPr>
        <w:rPr>
          <w:rFonts w:ascii="Arial" w:hAnsi="Arial" w:cs="Arial"/>
          <w:b/>
          <w:bCs/>
        </w:rPr>
      </w:pPr>
    </w:p>
    <w:p w14:paraId="341C077D" w14:textId="77777777" w:rsidR="00B1222D" w:rsidRPr="00B1222D" w:rsidRDefault="00B1222D" w:rsidP="00B1222D">
      <w:pPr>
        <w:rPr>
          <w:rFonts w:ascii="Arial" w:hAnsi="Arial" w:cs="Arial"/>
        </w:rPr>
      </w:pPr>
      <w:r w:rsidRPr="00B1222D">
        <w:rPr>
          <w:rFonts w:ascii="Arial" w:hAnsi="Arial" w:cs="Arial"/>
          <w:b/>
          <w:bCs/>
        </w:rPr>
        <w:t xml:space="preserve">10. „sofern vereinbart, die Möglichkeit der Anordnung von Überstunden und deren Voraussetzungen“ </w:t>
      </w:r>
    </w:p>
    <w:p w14:paraId="32582233" w14:textId="77777777" w:rsidR="00B1222D" w:rsidRPr="00B1222D" w:rsidRDefault="00B1222D" w:rsidP="00B1222D">
      <w:pPr>
        <w:rPr>
          <w:rFonts w:ascii="Arial" w:hAnsi="Arial" w:cs="Arial"/>
        </w:rPr>
      </w:pPr>
    </w:p>
    <w:p w14:paraId="35494849" w14:textId="77777777" w:rsidR="009A75C3" w:rsidRDefault="009A75C3" w:rsidP="00B1222D">
      <w:pPr>
        <w:rPr>
          <w:rFonts w:ascii="Arial" w:hAnsi="Arial" w:cs="Arial"/>
        </w:rPr>
      </w:pPr>
    </w:p>
    <w:p w14:paraId="15980233" w14:textId="6D06B48C" w:rsidR="00B1222D" w:rsidRPr="00B1222D" w:rsidRDefault="00B1222D" w:rsidP="00B1222D">
      <w:pPr>
        <w:rPr>
          <w:rFonts w:ascii="Arial" w:hAnsi="Arial" w:cs="Arial"/>
        </w:rPr>
      </w:pPr>
      <w:r w:rsidRPr="00B1222D">
        <w:rPr>
          <w:rFonts w:ascii="Arial" w:hAnsi="Arial" w:cs="Arial"/>
          <w:b/>
          <w:bCs/>
        </w:rPr>
        <w:t xml:space="preserve">11. „die Dauer des jährlichen Erholungsurlaubs“ </w:t>
      </w:r>
    </w:p>
    <w:p w14:paraId="0399227E" w14:textId="77777777" w:rsidR="00B1222D" w:rsidRPr="00B1222D" w:rsidRDefault="00B1222D" w:rsidP="00B1222D">
      <w:pPr>
        <w:rPr>
          <w:rFonts w:ascii="Arial" w:hAnsi="Arial" w:cs="Arial"/>
        </w:rPr>
      </w:pPr>
    </w:p>
    <w:p w14:paraId="404C64C3" w14:textId="77777777" w:rsidR="00B734C6" w:rsidRDefault="00B734C6" w:rsidP="00B1222D">
      <w:pPr>
        <w:rPr>
          <w:rFonts w:ascii="Arial" w:hAnsi="Arial" w:cs="Arial"/>
        </w:rPr>
      </w:pPr>
    </w:p>
    <w:p w14:paraId="32B3D7DF" w14:textId="77777777" w:rsidR="00B734C6" w:rsidRDefault="00B734C6" w:rsidP="00B1222D">
      <w:pPr>
        <w:rPr>
          <w:rFonts w:ascii="Arial" w:hAnsi="Arial" w:cs="Arial"/>
        </w:rPr>
      </w:pPr>
    </w:p>
    <w:p w14:paraId="63906C9A" w14:textId="4DC25140" w:rsidR="00B1222D" w:rsidRPr="00B1222D" w:rsidRDefault="00B1222D" w:rsidP="00B1222D">
      <w:pPr>
        <w:rPr>
          <w:rFonts w:ascii="Arial" w:hAnsi="Arial" w:cs="Arial"/>
        </w:rPr>
      </w:pPr>
      <w:r w:rsidRPr="00B1222D">
        <w:rPr>
          <w:rFonts w:ascii="Arial" w:hAnsi="Arial" w:cs="Arial"/>
          <w:b/>
          <w:bCs/>
        </w:rPr>
        <w:t xml:space="preserve">12. „ein etwaiger Anspruch auf vom Arbeitgeber bereitgestellte Fortbildung“ </w:t>
      </w:r>
    </w:p>
    <w:p w14:paraId="36A34A3B" w14:textId="77777777" w:rsidR="00B1222D" w:rsidRPr="00B1222D" w:rsidRDefault="00B1222D" w:rsidP="00B1222D">
      <w:pPr>
        <w:rPr>
          <w:rFonts w:ascii="Arial" w:hAnsi="Arial" w:cs="Arial"/>
        </w:rPr>
      </w:pPr>
    </w:p>
    <w:p w14:paraId="31637DB2" w14:textId="3673C310" w:rsidR="00B1222D" w:rsidRPr="00B1222D" w:rsidRDefault="00B1222D" w:rsidP="00B1222D">
      <w:pPr>
        <w:rPr>
          <w:rFonts w:ascii="Arial" w:hAnsi="Arial" w:cs="Arial"/>
        </w:rPr>
      </w:pPr>
    </w:p>
    <w:p w14:paraId="55599302" w14:textId="77777777" w:rsidR="00B734C6" w:rsidRDefault="00B734C6" w:rsidP="00B1222D">
      <w:pPr>
        <w:rPr>
          <w:rFonts w:ascii="Arial" w:hAnsi="Arial" w:cs="Arial"/>
          <w:b/>
          <w:bCs/>
        </w:rPr>
      </w:pPr>
    </w:p>
    <w:p w14:paraId="33C20CD9" w14:textId="77777777" w:rsidR="00B734C6" w:rsidRDefault="00B734C6" w:rsidP="00B1222D">
      <w:pPr>
        <w:rPr>
          <w:rFonts w:ascii="Arial" w:hAnsi="Arial" w:cs="Arial"/>
          <w:b/>
          <w:bCs/>
        </w:rPr>
      </w:pPr>
    </w:p>
    <w:p w14:paraId="50D9DB59" w14:textId="68698938" w:rsidR="00B1222D" w:rsidRPr="00B1222D" w:rsidRDefault="00B1222D" w:rsidP="00B1222D">
      <w:pPr>
        <w:rPr>
          <w:rFonts w:ascii="Arial" w:hAnsi="Arial" w:cs="Arial"/>
        </w:rPr>
      </w:pPr>
      <w:r w:rsidRPr="00B1222D">
        <w:rPr>
          <w:rFonts w:ascii="Arial" w:hAnsi="Arial" w:cs="Arial"/>
          <w:b/>
          <w:bCs/>
        </w:rPr>
        <w:t xml:space="preserve">13. </w:t>
      </w:r>
      <w:proofErr w:type="gramStart"/>
      <w:r w:rsidRPr="00B1222D">
        <w:rPr>
          <w:rFonts w:ascii="Arial" w:hAnsi="Arial" w:cs="Arial"/>
          <w:b/>
          <w:bCs/>
        </w:rPr>
        <w:t>„</w:t>
      </w:r>
      <w:proofErr w:type="gramEnd"/>
      <w:r w:rsidRPr="00B1222D">
        <w:rPr>
          <w:rFonts w:ascii="Arial" w:hAnsi="Arial" w:cs="Arial"/>
          <w:b/>
          <w:bCs/>
        </w:rPr>
        <w:t xml:space="preserve">wenn der Arbeitgeber dem Arbeitnehmer eine betriebliche Altersversorgung über einen Versorgungsträger zusagt, der Name und die Anschrift dieses Versorgungsträgers“ </w:t>
      </w:r>
    </w:p>
    <w:p w14:paraId="50C0BC53" w14:textId="77777777" w:rsidR="00B1222D" w:rsidRPr="00B1222D" w:rsidRDefault="00B1222D" w:rsidP="00B1222D">
      <w:pPr>
        <w:rPr>
          <w:rFonts w:ascii="Arial" w:hAnsi="Arial" w:cs="Arial"/>
        </w:rPr>
      </w:pPr>
    </w:p>
    <w:p w14:paraId="68A56DAC" w14:textId="77777777" w:rsidR="00B734C6" w:rsidRDefault="00B734C6" w:rsidP="00B1222D">
      <w:pPr>
        <w:rPr>
          <w:rFonts w:ascii="Arial" w:hAnsi="Arial" w:cs="Arial"/>
        </w:rPr>
      </w:pPr>
    </w:p>
    <w:p w14:paraId="56C92272" w14:textId="77777777" w:rsidR="00B734C6" w:rsidRDefault="00B734C6" w:rsidP="00B1222D">
      <w:pPr>
        <w:rPr>
          <w:rFonts w:ascii="Arial" w:hAnsi="Arial" w:cs="Arial"/>
        </w:rPr>
      </w:pPr>
    </w:p>
    <w:p w14:paraId="693C1457" w14:textId="77777777" w:rsidR="00B734C6" w:rsidRDefault="00B734C6" w:rsidP="00B1222D">
      <w:pPr>
        <w:rPr>
          <w:rFonts w:ascii="Arial" w:hAnsi="Arial" w:cs="Arial"/>
        </w:rPr>
      </w:pPr>
    </w:p>
    <w:p w14:paraId="34C7B3D3" w14:textId="77777777" w:rsidR="00B734C6" w:rsidRDefault="00B734C6" w:rsidP="00B1222D">
      <w:pPr>
        <w:rPr>
          <w:rFonts w:ascii="Arial" w:hAnsi="Arial" w:cs="Arial"/>
        </w:rPr>
      </w:pPr>
    </w:p>
    <w:p w14:paraId="3A3B1D99" w14:textId="6C4A79CB" w:rsidR="00B1222D" w:rsidRDefault="00B1222D" w:rsidP="00B1222D">
      <w:pPr>
        <w:rPr>
          <w:rFonts w:ascii="Arial" w:hAnsi="Arial" w:cs="Arial"/>
          <w:b/>
          <w:bCs/>
        </w:rPr>
      </w:pPr>
      <w:r w:rsidRPr="00B1222D">
        <w:rPr>
          <w:rFonts w:ascii="Arial" w:hAnsi="Arial" w:cs="Arial"/>
          <w:b/>
          <w:bCs/>
        </w:rPr>
        <w:t>14. „</w:t>
      </w:r>
      <w:proofErr w:type="gramStart"/>
      <w:r w:rsidRPr="00B1222D">
        <w:rPr>
          <w:rFonts w:ascii="Arial" w:hAnsi="Arial" w:cs="Arial"/>
          <w:b/>
          <w:bCs/>
        </w:rPr>
        <w:t>das</w:t>
      </w:r>
      <w:proofErr w:type="gramEnd"/>
      <w:r w:rsidRPr="00B1222D">
        <w:rPr>
          <w:rFonts w:ascii="Arial" w:hAnsi="Arial" w:cs="Arial"/>
          <w:b/>
          <w:bCs/>
        </w:rPr>
        <w:t xml:space="preserve"> bei der Kündigung des Arbeitsverhältnisses von Arbeitgeber und Arbeitnehmer einzuhaltende Verfahren, mindestens das Schriftformerfordernis und die Fristen für die Kündigung des Arbeitsverhältnisses, sowie die Frist zur Erhebung einer Kündigungsschutzklage“ </w:t>
      </w:r>
    </w:p>
    <w:p w14:paraId="002F6047" w14:textId="77777777" w:rsidR="00B734C6" w:rsidRPr="00B1222D" w:rsidRDefault="00B734C6" w:rsidP="00B1222D">
      <w:pPr>
        <w:rPr>
          <w:rFonts w:ascii="Arial" w:hAnsi="Arial" w:cs="Arial"/>
        </w:rPr>
      </w:pPr>
    </w:p>
    <w:p w14:paraId="78BD7A53" w14:textId="1F6AFDEB" w:rsidR="00B734C6" w:rsidRDefault="00B734C6" w:rsidP="00B1222D">
      <w:pPr>
        <w:rPr>
          <w:rFonts w:ascii="Arial" w:hAnsi="Arial" w:cs="Arial"/>
          <w:i/>
          <w:iCs/>
        </w:rPr>
      </w:pPr>
      <w:r>
        <w:rPr>
          <w:rFonts w:ascii="Arial" w:hAnsi="Arial" w:cs="Arial"/>
          <w:i/>
          <w:iCs/>
        </w:rPr>
        <w:t>Formulierungsbeispiel:</w:t>
      </w:r>
    </w:p>
    <w:p w14:paraId="669BD5F1" w14:textId="77777777" w:rsidR="00B734C6" w:rsidRDefault="00B734C6" w:rsidP="00B1222D">
      <w:pPr>
        <w:rPr>
          <w:rFonts w:ascii="Arial" w:hAnsi="Arial" w:cs="Arial"/>
          <w:i/>
          <w:iCs/>
        </w:rPr>
      </w:pPr>
    </w:p>
    <w:p w14:paraId="08EB524C" w14:textId="4B8642CC" w:rsidR="00B1222D" w:rsidRPr="00B1222D" w:rsidRDefault="00B734C6" w:rsidP="00B1222D">
      <w:pPr>
        <w:rPr>
          <w:rFonts w:ascii="Arial" w:hAnsi="Arial" w:cs="Arial"/>
          <w:i/>
          <w:iCs/>
        </w:rPr>
      </w:pPr>
      <w:r w:rsidRPr="00B734C6">
        <w:rPr>
          <w:rFonts w:ascii="Arial" w:hAnsi="Arial" w:cs="Arial"/>
          <w:i/>
          <w:iCs/>
        </w:rPr>
        <w:t xml:space="preserve">Die </w:t>
      </w:r>
      <w:r w:rsidR="00B1222D" w:rsidRPr="00B1222D">
        <w:rPr>
          <w:rFonts w:ascii="Arial" w:hAnsi="Arial" w:cs="Arial"/>
          <w:i/>
          <w:iCs/>
        </w:rPr>
        <w:t xml:space="preserve">Kündigung des Arbeitsverhältnisses bedarf zu ihrer Wirksamkeit der Schriftform; die elektronische Form ist ausgeschlossen (§ 623 BGB). </w:t>
      </w:r>
    </w:p>
    <w:p w14:paraId="230DE98F" w14:textId="77777777" w:rsidR="00B734C6" w:rsidRPr="00B734C6" w:rsidRDefault="00B734C6" w:rsidP="00B1222D">
      <w:pPr>
        <w:rPr>
          <w:rFonts w:ascii="Arial" w:hAnsi="Arial" w:cs="Arial"/>
          <w:b/>
          <w:bCs/>
          <w:i/>
          <w:iCs/>
        </w:rPr>
      </w:pPr>
    </w:p>
    <w:p w14:paraId="15AC2186" w14:textId="1E37772F" w:rsidR="00B1222D" w:rsidRPr="00B1222D" w:rsidRDefault="00B734C6" w:rsidP="00B734C6">
      <w:pPr>
        <w:jc w:val="both"/>
        <w:rPr>
          <w:rFonts w:ascii="Arial" w:hAnsi="Arial" w:cs="Arial"/>
          <w:i/>
          <w:iCs/>
        </w:rPr>
      </w:pPr>
      <w:r w:rsidRPr="00B734C6">
        <w:rPr>
          <w:rFonts w:ascii="Arial" w:hAnsi="Arial" w:cs="Arial"/>
          <w:i/>
          <w:iCs/>
        </w:rPr>
        <w:t xml:space="preserve">Beide </w:t>
      </w:r>
      <w:r w:rsidR="00B1222D" w:rsidRPr="00B1222D">
        <w:rPr>
          <w:rFonts w:ascii="Arial" w:hAnsi="Arial" w:cs="Arial"/>
          <w:i/>
          <w:iCs/>
        </w:rPr>
        <w:t xml:space="preserve">Parteien können das Arbeitsverhältnis unter Einhaltung der gesetzlichen Kündigungsfristen (§ 622 BGB) kündigen; während einer vereinbarten Probezeit beträgt die gesetzliche Kündigungsfrist zwei Wochen (§ 622 Abs. 3 BGB). </w:t>
      </w:r>
    </w:p>
    <w:p w14:paraId="078ED08C" w14:textId="77777777" w:rsidR="00B1222D" w:rsidRPr="00B1222D" w:rsidRDefault="00B1222D" w:rsidP="00B1222D">
      <w:pPr>
        <w:rPr>
          <w:rFonts w:ascii="Arial" w:hAnsi="Arial" w:cs="Arial"/>
          <w:i/>
          <w:iCs/>
        </w:rPr>
      </w:pPr>
    </w:p>
    <w:p w14:paraId="5B3994D0" w14:textId="5A6F585B" w:rsidR="00B1222D" w:rsidRPr="00B734C6" w:rsidRDefault="00B1222D" w:rsidP="00B1222D">
      <w:pPr>
        <w:rPr>
          <w:rFonts w:ascii="Arial" w:hAnsi="Arial" w:cs="Arial"/>
          <w:i/>
          <w:iCs/>
        </w:rPr>
      </w:pPr>
      <w:r w:rsidRPr="00B1222D">
        <w:rPr>
          <w:rFonts w:ascii="Arial" w:hAnsi="Arial" w:cs="Arial"/>
          <w:i/>
          <w:iCs/>
        </w:rPr>
        <w:t xml:space="preserve">Arbeitnehmer,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KSchG). </w:t>
      </w:r>
    </w:p>
    <w:p w14:paraId="7C9D87DA" w14:textId="4271AC82" w:rsidR="00B734C6" w:rsidRDefault="00B734C6" w:rsidP="00B1222D">
      <w:pPr>
        <w:rPr>
          <w:rFonts w:ascii="Arial" w:hAnsi="Arial" w:cs="Arial"/>
        </w:rPr>
      </w:pPr>
    </w:p>
    <w:p w14:paraId="1DF3C9E0" w14:textId="77777777" w:rsidR="00B734C6" w:rsidRPr="00B1222D" w:rsidRDefault="00B734C6" w:rsidP="00B1222D">
      <w:pPr>
        <w:rPr>
          <w:rFonts w:ascii="Arial" w:hAnsi="Arial" w:cs="Arial"/>
        </w:rPr>
      </w:pPr>
    </w:p>
    <w:p w14:paraId="4B0EE0A1" w14:textId="77777777" w:rsidR="00B1222D" w:rsidRPr="00B1222D" w:rsidRDefault="00B1222D" w:rsidP="00B1222D">
      <w:pPr>
        <w:rPr>
          <w:rFonts w:ascii="Arial" w:hAnsi="Arial" w:cs="Arial"/>
        </w:rPr>
      </w:pPr>
      <w:r w:rsidRPr="00B1222D">
        <w:rPr>
          <w:rFonts w:ascii="Arial" w:hAnsi="Arial" w:cs="Arial"/>
          <w:b/>
          <w:bCs/>
        </w:rPr>
        <w:t xml:space="preserve">15. „ein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 </w:t>
      </w:r>
    </w:p>
    <w:p w14:paraId="14CC5E00" w14:textId="77777777" w:rsidR="00B1222D" w:rsidRPr="00B1222D" w:rsidRDefault="00B1222D" w:rsidP="00B1222D">
      <w:pPr>
        <w:rPr>
          <w:rFonts w:ascii="Arial" w:hAnsi="Arial" w:cs="Arial"/>
        </w:rPr>
      </w:pPr>
    </w:p>
    <w:p w14:paraId="51E48AB8" w14:textId="77777777" w:rsidR="00B734C6" w:rsidRDefault="00B734C6" w:rsidP="00B1222D">
      <w:pPr>
        <w:rPr>
          <w:rFonts w:ascii="Arial" w:hAnsi="Arial" w:cs="Arial"/>
        </w:rPr>
      </w:pPr>
    </w:p>
    <w:p w14:paraId="73CF1126" w14:textId="77777777" w:rsidR="00B734C6" w:rsidRDefault="00B734C6" w:rsidP="00B1222D">
      <w:pPr>
        <w:rPr>
          <w:rFonts w:ascii="Arial" w:hAnsi="Arial" w:cs="Arial"/>
        </w:rPr>
      </w:pPr>
    </w:p>
    <w:p w14:paraId="56AC437F" w14:textId="47AA8577" w:rsidR="00B1222D" w:rsidRPr="00B1222D" w:rsidRDefault="00B1222D" w:rsidP="00B1222D">
      <w:pPr>
        <w:rPr>
          <w:rFonts w:ascii="Arial" w:hAnsi="Arial" w:cs="Arial"/>
        </w:rPr>
      </w:pPr>
      <w:r w:rsidRPr="00B1222D">
        <w:rPr>
          <w:rFonts w:ascii="Arial" w:hAnsi="Arial" w:cs="Arial"/>
        </w:rPr>
        <w:t xml:space="preserve">Mit freundlichen Grüßen </w:t>
      </w:r>
    </w:p>
    <w:p w14:paraId="348D343B" w14:textId="77777777" w:rsidR="00B734C6" w:rsidRDefault="00B734C6" w:rsidP="00B1222D">
      <w:pPr>
        <w:rPr>
          <w:rFonts w:ascii="Arial" w:hAnsi="Arial" w:cs="Arial"/>
        </w:rPr>
      </w:pPr>
    </w:p>
    <w:p w14:paraId="74673F4D" w14:textId="77777777" w:rsidR="00B734C6" w:rsidRDefault="00B734C6" w:rsidP="00B1222D">
      <w:pPr>
        <w:rPr>
          <w:rFonts w:ascii="Arial" w:hAnsi="Arial" w:cs="Arial"/>
        </w:rPr>
      </w:pPr>
    </w:p>
    <w:p w14:paraId="6C03BC8A" w14:textId="77777777" w:rsidR="00B1222D" w:rsidRPr="00B1222D" w:rsidRDefault="00B1222D" w:rsidP="00B1222D">
      <w:pPr>
        <w:rPr>
          <w:rFonts w:ascii="Arial" w:hAnsi="Arial" w:cs="Arial"/>
        </w:rPr>
      </w:pPr>
      <w:r w:rsidRPr="00B1222D">
        <w:rPr>
          <w:rFonts w:ascii="Arial" w:hAnsi="Arial" w:cs="Arial"/>
        </w:rPr>
        <w:t xml:space="preserve">_________________________ </w:t>
      </w:r>
    </w:p>
    <w:p w14:paraId="6664D8C4" w14:textId="487129F5" w:rsidR="00B1222D" w:rsidRDefault="00B1222D" w:rsidP="00B1222D">
      <w:pPr>
        <w:rPr>
          <w:rFonts w:ascii="Arial" w:hAnsi="Arial" w:cs="Arial"/>
        </w:rPr>
      </w:pPr>
      <w:r w:rsidRPr="00B1222D">
        <w:rPr>
          <w:rFonts w:ascii="Arial" w:hAnsi="Arial" w:cs="Arial"/>
        </w:rPr>
        <w:t>Arbeitgeber</w:t>
      </w:r>
    </w:p>
    <w:p w14:paraId="386383B5" w14:textId="5CC07937" w:rsidR="00B734C6" w:rsidRDefault="00B734C6" w:rsidP="00B1222D">
      <w:pPr>
        <w:rPr>
          <w:rFonts w:ascii="Arial" w:hAnsi="Arial" w:cs="Arial"/>
        </w:rPr>
      </w:pPr>
    </w:p>
    <w:p w14:paraId="5EF7113D" w14:textId="77777777" w:rsidR="00B734C6" w:rsidRPr="00B1222D" w:rsidRDefault="00B734C6" w:rsidP="00B1222D">
      <w:pPr>
        <w:rPr>
          <w:rFonts w:ascii="Arial" w:hAnsi="Arial" w:cs="Arial"/>
        </w:rPr>
      </w:pPr>
    </w:p>
    <w:p w14:paraId="44CC1D28" w14:textId="475D3E55" w:rsidR="00CE3329" w:rsidRPr="00B1222D" w:rsidRDefault="00CE3329" w:rsidP="00B1222D">
      <w:pPr>
        <w:rPr>
          <w:rFonts w:ascii="Arial" w:hAnsi="Arial" w:cs="Arial"/>
        </w:rPr>
      </w:pPr>
    </w:p>
    <w:sectPr w:rsidR="00CE3329" w:rsidRPr="00B1222D" w:rsidSect="00482B6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2D"/>
    <w:rsid w:val="00482B60"/>
    <w:rsid w:val="009A75C3"/>
    <w:rsid w:val="00B1222D"/>
    <w:rsid w:val="00B734C6"/>
    <w:rsid w:val="00CE3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9F1A"/>
  <w15:chartTrackingRefBased/>
  <w15:docId w15:val="{13FF798A-196E-4F42-8BB2-D1C2AEC3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Schild</dc:creator>
  <cp:keywords/>
  <dc:description/>
  <cp:lastModifiedBy>Jennifer Schild</cp:lastModifiedBy>
  <cp:revision>1</cp:revision>
  <dcterms:created xsi:type="dcterms:W3CDTF">2022-08-03T07:57:00Z</dcterms:created>
  <dcterms:modified xsi:type="dcterms:W3CDTF">2022-08-03T08:14:00Z</dcterms:modified>
</cp:coreProperties>
</file>